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40" w:rsidRPr="00185140" w:rsidRDefault="00185140" w:rsidP="000F01B0">
      <w:pPr>
        <w:spacing w:after="0" w:line="312" w:lineRule="auto"/>
        <w:jc w:val="both"/>
        <w:rPr>
          <w:rFonts w:ascii="Arial" w:hAnsi="Arial" w:cs="Arial"/>
          <w:b/>
          <w:sz w:val="30"/>
          <w:szCs w:val="30"/>
          <w:u w:val="single"/>
        </w:rPr>
      </w:pPr>
      <w:bookmarkStart w:id="0" w:name="_GoBack"/>
      <w:r w:rsidRPr="00185140">
        <w:rPr>
          <w:rFonts w:ascii="Arial" w:hAnsi="Arial" w:cs="Arial"/>
          <w:b/>
          <w:sz w:val="30"/>
          <w:szCs w:val="30"/>
          <w:u w:val="single"/>
        </w:rPr>
        <w:t xml:space="preserve">Российским блогерам не придется дважды платить налоги </w:t>
      </w:r>
      <w:r>
        <w:rPr>
          <w:rFonts w:ascii="Arial" w:hAnsi="Arial" w:cs="Arial"/>
          <w:b/>
          <w:sz w:val="30"/>
          <w:szCs w:val="30"/>
          <w:u w:val="single"/>
        </w:rPr>
        <w:t xml:space="preserve">            </w:t>
      </w:r>
      <w:r w:rsidRPr="00185140">
        <w:rPr>
          <w:rFonts w:ascii="Arial" w:hAnsi="Arial" w:cs="Arial"/>
          <w:b/>
          <w:sz w:val="30"/>
          <w:szCs w:val="30"/>
          <w:u w:val="single"/>
        </w:rPr>
        <w:t>с доходов и по российским и по американским законам</w:t>
      </w:r>
    </w:p>
    <w:bookmarkEnd w:id="0"/>
    <w:p w:rsidR="00185140" w:rsidRPr="00185140" w:rsidRDefault="00185140" w:rsidP="00185140">
      <w:pPr>
        <w:spacing w:after="0" w:line="360" w:lineRule="auto"/>
        <w:jc w:val="both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4E53A3B8" wp14:editId="79BC9B83">
            <wp:simplePos x="0" y="0"/>
            <wp:positionH relativeFrom="column">
              <wp:posOffset>31750</wp:posOffset>
            </wp:positionH>
            <wp:positionV relativeFrom="paragraph">
              <wp:posOffset>328930</wp:posOffset>
            </wp:positionV>
            <wp:extent cx="2337435" cy="1538605"/>
            <wp:effectExtent l="0" t="0" r="5715" b="4445"/>
            <wp:wrapTight wrapText="bothSides">
              <wp:wrapPolygon edited="0">
                <wp:start x="0" y="0"/>
                <wp:lineTo x="0" y="21395"/>
                <wp:lineTo x="21477" y="21395"/>
                <wp:lineTo x="21477" y="0"/>
                <wp:lineTo x="0" y="0"/>
              </wp:wrapPolygon>
            </wp:wrapTight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140" w:rsidRPr="00185140" w:rsidRDefault="00A67E6D" w:rsidP="00185140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Межрайонная</w:t>
      </w:r>
      <w:proofErr w:type="gramEnd"/>
      <w:r>
        <w:rPr>
          <w:rFonts w:ascii="Arial" w:hAnsi="Arial" w:cs="Arial"/>
          <w:sz w:val="26"/>
          <w:szCs w:val="26"/>
        </w:rPr>
        <w:t xml:space="preserve"> ИФНС России № 9 по Архангельской области сообщает, что р</w:t>
      </w:r>
      <w:r w:rsidR="00185140" w:rsidRPr="00185140">
        <w:rPr>
          <w:rFonts w:ascii="Arial" w:hAnsi="Arial" w:cs="Arial"/>
          <w:sz w:val="26"/>
          <w:szCs w:val="26"/>
        </w:rPr>
        <w:t>оссийским блогерам, которые зарабатывают в интернете, не придется платить налоги со своих доходов дважды. ФНС России разослала письмо с разъяснениями в регионы.</w:t>
      </w:r>
    </w:p>
    <w:p w:rsidR="00185140" w:rsidRPr="00185140" w:rsidRDefault="00185140" w:rsidP="00185140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85140">
        <w:rPr>
          <w:rFonts w:ascii="Arial" w:hAnsi="Arial" w:cs="Arial"/>
          <w:sz w:val="26"/>
          <w:szCs w:val="26"/>
        </w:rPr>
        <w:t>На днях компания Google LLC направила пользователям сообщения, что доходы российских блогеров, полученные от просмотра их контента на территории США, будут облагаться налогами по американским законам. Нововведение вступает в силу с июня.</w:t>
      </w:r>
    </w:p>
    <w:p w:rsidR="00185140" w:rsidRPr="00185140" w:rsidRDefault="00185140" w:rsidP="00185140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85140">
        <w:rPr>
          <w:rFonts w:ascii="Arial" w:hAnsi="Arial" w:cs="Arial"/>
          <w:sz w:val="26"/>
          <w:szCs w:val="26"/>
        </w:rPr>
        <w:t>Однако в 1992 году Россия и США подписали договор об избежании двойного налогообложения. Таким образом, если доходы от авторских прав и лицензий (роялти) получает российский резидент, то его доходы облагаются налогом только в России (п. 1 ст. 12 Договора). Чтобы подтвердить свое резидентство, нужно заполнить электронную форму (W8B, 1042S), которую пользователям направила Google LLC.</w:t>
      </w:r>
    </w:p>
    <w:p w:rsidR="00185140" w:rsidRPr="00185140" w:rsidRDefault="00185140" w:rsidP="00185140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85140">
        <w:rPr>
          <w:rFonts w:ascii="Arial" w:hAnsi="Arial" w:cs="Arial"/>
          <w:sz w:val="26"/>
          <w:szCs w:val="26"/>
        </w:rPr>
        <w:t xml:space="preserve">Таким образом, подоходный налог США </w:t>
      </w:r>
      <w:proofErr w:type="gramStart"/>
      <w:r w:rsidRPr="00185140">
        <w:rPr>
          <w:rFonts w:ascii="Arial" w:hAnsi="Arial" w:cs="Arial"/>
          <w:sz w:val="26"/>
          <w:szCs w:val="26"/>
        </w:rPr>
        <w:t>с</w:t>
      </w:r>
      <w:proofErr w:type="gramEnd"/>
      <w:r w:rsidRPr="00185140">
        <w:rPr>
          <w:rFonts w:ascii="Arial" w:hAnsi="Arial" w:cs="Arial"/>
          <w:sz w:val="26"/>
          <w:szCs w:val="26"/>
        </w:rPr>
        <w:t xml:space="preserve"> российских блогеров удерживать не будут. Чтобы </w:t>
      </w:r>
      <w:proofErr w:type="gramStart"/>
      <w:r w:rsidRPr="00185140">
        <w:rPr>
          <w:rFonts w:ascii="Arial" w:hAnsi="Arial" w:cs="Arial"/>
          <w:sz w:val="26"/>
          <w:szCs w:val="26"/>
        </w:rPr>
        <w:t>отчитаться о</w:t>
      </w:r>
      <w:proofErr w:type="gramEnd"/>
      <w:r w:rsidRPr="00185140">
        <w:rPr>
          <w:rFonts w:ascii="Arial" w:hAnsi="Arial" w:cs="Arial"/>
          <w:sz w:val="26"/>
          <w:szCs w:val="26"/>
        </w:rPr>
        <w:t xml:space="preserve"> своих заработках, им необходимо сдать декларацию 3-НДФЛ. В этом году до 30 апреля отчитывались те, кто получил доход в 2020 </w:t>
      </w:r>
      <w:r>
        <w:rPr>
          <w:rFonts w:ascii="Arial" w:hAnsi="Arial" w:cs="Arial"/>
          <w:sz w:val="26"/>
          <w:szCs w:val="26"/>
        </w:rPr>
        <w:t>году</w:t>
      </w:r>
      <w:r w:rsidRPr="00185140">
        <w:rPr>
          <w:rFonts w:ascii="Arial" w:hAnsi="Arial" w:cs="Arial"/>
          <w:sz w:val="26"/>
          <w:szCs w:val="26"/>
        </w:rPr>
        <w:t>. До 15 июля им нужно уплатить НДФЛ.</w:t>
      </w:r>
    </w:p>
    <w:p w:rsidR="00064E54" w:rsidRPr="00185140" w:rsidRDefault="00064E54" w:rsidP="00185140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sectPr w:rsidR="00064E54" w:rsidRPr="00185140" w:rsidSect="0018514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40"/>
    <w:rsid w:val="00064E54"/>
    <w:rsid w:val="000F01B0"/>
    <w:rsid w:val="00185140"/>
    <w:rsid w:val="00A6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40"/>
  </w:style>
  <w:style w:type="paragraph" w:styleId="1">
    <w:name w:val="heading 1"/>
    <w:basedOn w:val="a"/>
    <w:link w:val="10"/>
    <w:uiPriority w:val="9"/>
    <w:qFormat/>
    <w:rsid w:val="001851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1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5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51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40"/>
  </w:style>
  <w:style w:type="paragraph" w:styleId="1">
    <w:name w:val="heading 1"/>
    <w:basedOn w:val="a"/>
    <w:link w:val="10"/>
    <w:uiPriority w:val="9"/>
    <w:qFormat/>
    <w:rsid w:val="001851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1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5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51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 Константин</dc:creator>
  <cp:lastModifiedBy>Кашин Константин</cp:lastModifiedBy>
  <cp:revision>3</cp:revision>
  <dcterms:created xsi:type="dcterms:W3CDTF">2021-06-18T07:18:00Z</dcterms:created>
  <dcterms:modified xsi:type="dcterms:W3CDTF">2021-06-18T08:02:00Z</dcterms:modified>
</cp:coreProperties>
</file>