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F" w:rsidRPr="007126E3" w:rsidRDefault="009D418F" w:rsidP="000D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E3">
        <w:rPr>
          <w:rFonts w:ascii="Times New Roman" w:hAnsi="Times New Roman" w:cs="Times New Roman"/>
          <w:b/>
          <w:sz w:val="28"/>
          <w:szCs w:val="28"/>
        </w:rPr>
        <w:t>Минфин России разъяснил, в каких случаях можно получить вычет на лекарства без рецепта врача</w:t>
      </w:r>
    </w:p>
    <w:p w:rsidR="009D418F" w:rsidRDefault="009D418F" w:rsidP="009D418F">
      <w:bookmarkStart w:id="0" w:name="_GoBack"/>
      <w:bookmarkEnd w:id="0"/>
    </w:p>
    <w:p w:rsidR="009D418F" w:rsidRDefault="009D418F" w:rsidP="009D418F">
      <w:r w:rsidRPr="009D41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58160" cy="1721485"/>
            <wp:effectExtent l="0" t="0" r="889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18F" w:rsidRPr="000D342A" w:rsidRDefault="000D342A" w:rsidP="007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42A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0D342A">
        <w:rPr>
          <w:rFonts w:ascii="Times New Roman" w:hAnsi="Times New Roman" w:cs="Times New Roman"/>
          <w:sz w:val="26"/>
          <w:szCs w:val="26"/>
        </w:rPr>
        <w:t xml:space="preserve"> ИФНС России № 9 по Архангельской области и Ненецкому автономному округу сообщает, что п</w:t>
      </w:r>
      <w:r w:rsidR="009D418F" w:rsidRPr="000D342A">
        <w:rPr>
          <w:rFonts w:ascii="Times New Roman" w:hAnsi="Times New Roman" w:cs="Times New Roman"/>
          <w:sz w:val="26"/>
          <w:szCs w:val="26"/>
        </w:rPr>
        <w:t>олучить вычет на лекарства можно без рецепта, но лишь в отдельных случаях. В соответствии с </w:t>
      </w:r>
      <w:hyperlink r:id="rId8" w:tgtFrame="_blank" w:history="1">
        <w:r w:rsidR="009D418F" w:rsidRPr="000D342A">
          <w:rPr>
            <w:rStyle w:val="a3"/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9D418F" w:rsidRPr="000D342A">
        <w:rPr>
          <w:rFonts w:ascii="Times New Roman" w:hAnsi="Times New Roman" w:cs="Times New Roman"/>
          <w:sz w:val="26"/>
          <w:szCs w:val="26"/>
        </w:rPr>
        <w:t> назначения лекарственных препаратов, лечащий врач оформляет назначение медикаментов пациенту на рецептурном бланке. В то же время при оказании медицинской помощи в стационаре лекарства могут быть назначены и без оформления рецепта.</w:t>
      </w:r>
    </w:p>
    <w:p w:rsidR="009D418F" w:rsidRPr="000D342A" w:rsidRDefault="009D418F" w:rsidP="007126E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Минфин России </w:t>
      </w:r>
      <w:hyperlink r:id="rId9" w:tgtFrame="_blank" w:history="1">
        <w:r w:rsidRPr="000D342A">
          <w:rPr>
            <w:rStyle w:val="a3"/>
            <w:rFonts w:ascii="Times New Roman" w:hAnsi="Times New Roman" w:cs="Times New Roman"/>
            <w:sz w:val="26"/>
            <w:szCs w:val="26"/>
          </w:rPr>
          <w:t>пояснил</w:t>
        </w:r>
      </w:hyperlink>
      <w:r w:rsidRPr="000D342A">
        <w:rPr>
          <w:rFonts w:ascii="Times New Roman" w:hAnsi="Times New Roman" w:cs="Times New Roman"/>
          <w:sz w:val="26"/>
          <w:szCs w:val="26"/>
        </w:rPr>
        <w:t>, что в таком случае вместо рецепта в качестве подтверждения фактических расходов налогоплательщика на приобретение медицинских препаратов возможно использование сведений из медицинской карты пациента, в которой фиксируются назначения.</w:t>
      </w:r>
    </w:p>
    <w:p w:rsidR="009D418F" w:rsidRPr="000D342A" w:rsidRDefault="009D418F" w:rsidP="007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Получение социального налогового вычета на покупку лекарств </w:t>
      </w:r>
      <w:hyperlink r:id="rId10" w:tgtFrame="_blank" w:history="1">
        <w:r w:rsidRPr="000D342A">
          <w:rPr>
            <w:rStyle w:val="a3"/>
            <w:rFonts w:ascii="Times New Roman" w:hAnsi="Times New Roman" w:cs="Times New Roman"/>
            <w:sz w:val="26"/>
            <w:szCs w:val="26"/>
          </w:rPr>
          <w:t>упростили в 2019 году</w:t>
        </w:r>
      </w:hyperlink>
      <w:r w:rsidRPr="000D342A">
        <w:rPr>
          <w:rFonts w:ascii="Times New Roman" w:hAnsi="Times New Roman" w:cs="Times New Roman"/>
          <w:sz w:val="26"/>
          <w:szCs w:val="26"/>
        </w:rPr>
        <w:t>. Налогоплательщики получили возможность возвращать часть уплаченного НДФЛ за покупку любого лекарства. Главное, что оно было назначено врачом.</w:t>
      </w:r>
    </w:p>
    <w:p w:rsidR="009D418F" w:rsidRPr="000D342A" w:rsidRDefault="009D418F" w:rsidP="007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Таким образом, для подтверждения вычета необходимо предоставить рецепт или выписку из медкарты, а также платежные документы. Вычет ограничен 13% от 120 000 рублей в год, то есть вернуть можно не более 15600 рублей. При этом сюда включаются расходы на медицинские услуги, обучение и др. Для получения социального налогового вычета по расходам на лекарства необходимо:</w:t>
      </w:r>
    </w:p>
    <w:p w:rsidR="009D418F" w:rsidRPr="000D342A" w:rsidRDefault="009D418F" w:rsidP="000D3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по окончании года подать декларацию 3-НДФЛ и подтверждающие документы;</w:t>
      </w:r>
    </w:p>
    <w:p w:rsidR="009D418F" w:rsidRPr="000D342A" w:rsidRDefault="009D418F" w:rsidP="000D3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до конца года получить в налоговом органе уведомление о подтверждении права на вычет и обратиться к работодателю: бухгалтерия не будет удерживать НДФЛ из зарплаты, пока налогоплательщик не получит всю сумму вычета.</w:t>
      </w:r>
    </w:p>
    <w:p w:rsidR="009D418F" w:rsidRPr="000D342A" w:rsidRDefault="009D418F" w:rsidP="000D342A">
      <w:pPr>
        <w:jc w:val="both"/>
        <w:rPr>
          <w:rFonts w:ascii="Times New Roman" w:hAnsi="Times New Roman" w:cs="Times New Roman"/>
          <w:sz w:val="26"/>
          <w:szCs w:val="26"/>
        </w:rPr>
      </w:pPr>
      <w:r w:rsidRPr="000D342A">
        <w:rPr>
          <w:rFonts w:ascii="Times New Roman" w:hAnsi="Times New Roman" w:cs="Times New Roman"/>
          <w:sz w:val="26"/>
          <w:szCs w:val="26"/>
        </w:rPr>
        <w:t> </w:t>
      </w:r>
    </w:p>
    <w:p w:rsidR="00585427" w:rsidRPr="000D342A" w:rsidRDefault="000D342A" w:rsidP="000D342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1" w:tgtFrame="_blank" w:tooltip="LiveJournal" w:history="1">
        <w:r w:rsidR="009D418F" w:rsidRPr="000D342A">
          <w:rPr>
            <w:rStyle w:val="a3"/>
            <w:rFonts w:ascii="Times New Roman" w:hAnsi="Times New Roman" w:cs="Times New Roman"/>
            <w:sz w:val="26"/>
            <w:szCs w:val="26"/>
          </w:rPr>
          <w:br/>
        </w:r>
      </w:hyperlink>
    </w:p>
    <w:sectPr w:rsidR="00585427" w:rsidRPr="000D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3AD1"/>
    <w:multiLevelType w:val="multilevel"/>
    <w:tmpl w:val="6BC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BE"/>
    <w:rsid w:val="000D342A"/>
    <w:rsid w:val="001F30BE"/>
    <w:rsid w:val="00585427"/>
    <w:rsid w:val="007126E3"/>
    <w:rsid w:val="009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4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121661910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1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are.yandex.net/go.xml?service=lj&amp;url=https%3A%2F%2Fwww.nalog.ru%2Frn29%2Fnews%2Factivities_fts%2F9987337%2F&amp;title=%D0%9C%D0%B8%D0%BD%D1%84%D0%B8%D0%BD%20%D0%A0%D0%BE%D1%81%D1%81%D0%B8%D0%B8%20%D1%80%D0%B0%D0%B7%D1%8A%D1%8F%D1%81%D0%BD%D0%B8%D0%BB%2C%20%D0%B2%20%D0%BA%D0%B0%D0%BA%D0%B8%D1%85%20%D1%81%D0%BB%D1%83%D1%87%D0%B0%D1%8F%D1%85%20%D0%BC%D0%BE%D0%B6%D0%BD%D0%BE%20%D0%BF%D0%BE%D0%BB%D1%83%D1%87%D0%B8%D1%82%D1%8C%20%D0%B2%D1%8B%D1%87%D0%B5%D1%82%20%D0%BD%D0%B0%20%D0%BB%D0%B5%D0%BA%D0%B0%D1%80%D1%81%D1%82%D0%B2%D0%B0%20%D0%B1%D0%B5%D0%B7%20%D1%80%D0%B5%D1%86%D0%B5%D0%BF%D1%82%D0%B0%20%D0%B2%D1%80%D0%B0%D1%87%D0%B0%20%7C%20%D0%A4%D0%9D%D0%A1%20%D0%A0%D0%BE%D1%81%D1%81%D0%B8%D0%B8%20%7C%2029%20%D0%90%D1%80%D1%85%D0%B0%D0%BD%D0%B3%D0%B5%D0%BB%D1%8C%D1%81%D0%BA%D0%B0%D1%8F%20%D0%BE%D0%B1%D0%BB%D0%B0%D1%81%D1%82%D1%8C%20%D0%B8%20%D0%9D%D0%B5%D0%BD%D0%B5%D1%86%D0%BA%D0%B8%D0%B9%20%D0%B0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77/news/activities_fts/89260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about_fts/about_nalog/9987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9596-ED4D-4908-BA71-2A3BB706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Кашин Константин</cp:lastModifiedBy>
  <cp:revision>3</cp:revision>
  <cp:lastPrinted>2020-08-19T13:57:00Z</cp:lastPrinted>
  <dcterms:created xsi:type="dcterms:W3CDTF">2020-08-19T06:58:00Z</dcterms:created>
  <dcterms:modified xsi:type="dcterms:W3CDTF">2020-08-19T13:57:00Z</dcterms:modified>
</cp:coreProperties>
</file>